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F522" w14:textId="77777777" w:rsidR="0076522F" w:rsidRDefault="0076522F" w:rsidP="006C42EE">
      <w:pPr>
        <w:rPr>
          <w:b/>
          <w:bCs/>
          <w:sz w:val="28"/>
          <w:szCs w:val="32"/>
        </w:rPr>
      </w:pPr>
    </w:p>
    <w:p w14:paraId="5AFDF6DA" w14:textId="41FAB372" w:rsidR="006C42EE" w:rsidRDefault="006C42EE" w:rsidP="006C42EE">
      <w:pPr>
        <w:rPr>
          <w:b/>
          <w:bCs/>
          <w:sz w:val="28"/>
          <w:szCs w:val="32"/>
        </w:rPr>
      </w:pPr>
      <w:r w:rsidRPr="00354957">
        <w:rPr>
          <w:b/>
          <w:bCs/>
          <w:sz w:val="28"/>
          <w:szCs w:val="32"/>
        </w:rPr>
        <w:t>Mutatieverzoek gemeente Wi2021</w:t>
      </w:r>
    </w:p>
    <w:p w14:paraId="48E39565" w14:textId="77777777" w:rsidR="0076522F" w:rsidRPr="00354957" w:rsidRDefault="0076522F" w:rsidP="006C42EE">
      <w:pPr>
        <w:rPr>
          <w:b/>
          <w:bCs/>
          <w:sz w:val="22"/>
          <w:szCs w:val="24"/>
        </w:rPr>
      </w:pPr>
    </w:p>
    <w:p w14:paraId="4F5C13E0" w14:textId="4AC5BB4F" w:rsidR="0076522F" w:rsidRPr="00294B33" w:rsidRDefault="0076522F" w:rsidP="0076522F">
      <w:pPr>
        <w:ind w:left="5664"/>
        <w:jc w:val="right"/>
      </w:pPr>
      <w:r w:rsidRPr="00294B33">
        <w:rPr>
          <w:b/>
          <w:bCs/>
        </w:rPr>
        <w:t>Per e-mail</w:t>
      </w:r>
      <w:r w:rsidRPr="00294B33">
        <w:rPr>
          <w:b/>
          <w:bCs/>
        </w:rPr>
        <w:br/>
      </w:r>
      <w:r w:rsidRPr="00294B33">
        <w:rPr>
          <w:sz w:val="16"/>
          <w:szCs w:val="16"/>
        </w:rPr>
        <w:t>Verstuur het formulier veilig en makkelijk via Secure Transfer. Kijk voor uitleg in de toelichting</w:t>
      </w:r>
      <w:r w:rsidR="00224422">
        <w:rPr>
          <w:sz w:val="16"/>
          <w:szCs w:val="16"/>
        </w:rPr>
        <w:t xml:space="preserve"> op pagina 4</w:t>
      </w:r>
      <w:r w:rsidR="008852AB">
        <w:rPr>
          <w:sz w:val="16"/>
          <w:szCs w:val="16"/>
        </w:rPr>
        <w:t>.</w:t>
      </w:r>
    </w:p>
    <w:p w14:paraId="07397283" w14:textId="77777777" w:rsidR="0076522F" w:rsidRDefault="0076522F" w:rsidP="0076522F">
      <w:pPr>
        <w:autoSpaceDE w:val="0"/>
        <w:autoSpaceDN w:val="0"/>
        <w:adjustRightInd w:val="0"/>
        <w:jc w:val="right"/>
        <w:rPr>
          <w:b/>
          <w:bCs/>
        </w:rPr>
      </w:pPr>
    </w:p>
    <w:p w14:paraId="1E8A8DE0" w14:textId="77777777" w:rsidR="0076522F" w:rsidRDefault="0076522F" w:rsidP="0076522F">
      <w:pPr>
        <w:autoSpaceDE w:val="0"/>
        <w:autoSpaceDN w:val="0"/>
        <w:adjustRightInd w:val="0"/>
        <w:ind w:left="5664"/>
        <w:jc w:val="right"/>
        <w:rPr>
          <w:rFonts w:cs="RijksoverheidSansText-Regular"/>
          <w:sz w:val="16"/>
          <w:szCs w:val="16"/>
        </w:rPr>
      </w:pPr>
      <w:r w:rsidRPr="00294B33">
        <w:rPr>
          <w:b/>
          <w:bCs/>
        </w:rPr>
        <w:t>Meer informatie</w:t>
      </w:r>
      <w:r>
        <w:rPr>
          <w:b/>
          <w:bCs/>
        </w:rPr>
        <w:br/>
      </w:r>
      <w:r w:rsidRPr="00294B33">
        <w:rPr>
          <w:rFonts w:cs="RijksoverheidSansText-Regular"/>
          <w:sz w:val="16"/>
          <w:szCs w:val="16"/>
        </w:rPr>
        <w:t xml:space="preserve">Servicecentrum Inburgering </w:t>
      </w:r>
    </w:p>
    <w:p w14:paraId="64E407A4" w14:textId="6B0AF5F4" w:rsidR="0076522F" w:rsidRDefault="0076522F" w:rsidP="0076522F">
      <w:pPr>
        <w:autoSpaceDE w:val="0"/>
        <w:autoSpaceDN w:val="0"/>
        <w:adjustRightInd w:val="0"/>
        <w:ind w:left="5664"/>
        <w:jc w:val="right"/>
        <w:rPr>
          <w:rFonts w:cs="RijksoverheidSansText-Regular"/>
          <w:sz w:val="16"/>
          <w:szCs w:val="16"/>
        </w:rPr>
      </w:pPr>
      <w:r w:rsidRPr="00294B33">
        <w:rPr>
          <w:rFonts w:cs="RijksoverheidSansText-Regular"/>
          <w:sz w:val="16"/>
          <w:szCs w:val="16"/>
        </w:rPr>
        <w:t>(050) 599 9191</w:t>
      </w:r>
    </w:p>
    <w:p w14:paraId="65EA3E42" w14:textId="77777777" w:rsidR="0076522F" w:rsidRPr="00294B33" w:rsidRDefault="0076522F" w:rsidP="0076522F">
      <w:pPr>
        <w:autoSpaceDE w:val="0"/>
        <w:autoSpaceDN w:val="0"/>
        <w:adjustRightInd w:val="0"/>
        <w:ind w:left="5664"/>
        <w:jc w:val="center"/>
        <w:rPr>
          <w:rFonts w:cs="RijksoverheidSansText-Regular"/>
          <w:sz w:val="16"/>
          <w:szCs w:val="16"/>
        </w:rPr>
      </w:pPr>
    </w:p>
    <w:p w14:paraId="5BF3EBBA" w14:textId="020EC413" w:rsidR="006C42EE" w:rsidRPr="00801CE9" w:rsidRDefault="006C42EE" w:rsidP="006C42EE">
      <w:pPr>
        <w:rPr>
          <w:i/>
          <w:iCs/>
        </w:rPr>
      </w:pPr>
      <w:r w:rsidRPr="00801CE9">
        <w:rPr>
          <w:i/>
          <w:iCs/>
          <w:sz w:val="18"/>
          <w:szCs w:val="20"/>
        </w:rPr>
        <w:t>*verplicht invullen</w:t>
      </w:r>
    </w:p>
    <w:p w14:paraId="37A712F1" w14:textId="54D73F9B" w:rsidR="006C42EE" w:rsidRDefault="006C42EE" w:rsidP="006C42EE"/>
    <w:p w14:paraId="1F8E6F42" w14:textId="04DE6E91" w:rsidR="006C42EE" w:rsidRDefault="00354957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65FC" wp14:editId="4EE7DF5E">
                <wp:simplePos x="0" y="0"/>
                <wp:positionH relativeFrom="column">
                  <wp:posOffset>594409</wp:posOffset>
                </wp:positionH>
                <wp:positionV relativeFrom="paragraph">
                  <wp:posOffset>125095</wp:posOffset>
                </wp:positionV>
                <wp:extent cx="5128725" cy="4527"/>
                <wp:effectExtent l="0" t="0" r="34290" b="3365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725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9CBF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9.85pt" to="45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" strokecolor="black [3213]" strokeweight=".5pt"/>
            </w:pict>
          </mc:Fallback>
        </mc:AlternateContent>
      </w:r>
      <w:r w:rsidR="006C42EE">
        <w:t xml:space="preserve">Datum*: </w:t>
      </w:r>
    </w:p>
    <w:p w14:paraId="364F0A4C" w14:textId="77777777" w:rsidR="006C42EE" w:rsidRDefault="006C42EE" w:rsidP="006C42EE"/>
    <w:p w14:paraId="114ADEDA" w14:textId="1EB583CA" w:rsidR="006C42EE" w:rsidRDefault="006C42EE" w:rsidP="006C42EE">
      <w:r w:rsidRPr="00354957">
        <w:rPr>
          <w:b/>
          <w:bCs/>
          <w:u w:val="single"/>
        </w:rPr>
        <w:t>Gegevens gemeente</w:t>
      </w:r>
      <w:r>
        <w:t>*</w:t>
      </w:r>
    </w:p>
    <w:p w14:paraId="348DA776" w14:textId="77777777" w:rsidR="00C66094" w:rsidRDefault="00C66094" w:rsidP="006C42EE"/>
    <w:p w14:paraId="0054117D" w14:textId="6444583C" w:rsidR="006C42EE" w:rsidRDefault="001F4485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7EBCE" wp14:editId="42630A25">
                <wp:simplePos x="0" y="0"/>
                <wp:positionH relativeFrom="column">
                  <wp:posOffset>734355</wp:posOffset>
                </wp:positionH>
                <wp:positionV relativeFrom="paragraph">
                  <wp:posOffset>142020</wp:posOffset>
                </wp:positionV>
                <wp:extent cx="4997513" cy="4527"/>
                <wp:effectExtent l="0" t="0" r="31750" b="336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13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875B8" id="Rechte verbindingslijn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1.2pt" to="45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" strokecolor="black [3213]" strokeweight=".5pt"/>
            </w:pict>
          </mc:Fallback>
        </mc:AlternateContent>
      </w:r>
      <w:r w:rsidR="006C42EE">
        <w:t xml:space="preserve">Gemeente: </w:t>
      </w:r>
    </w:p>
    <w:p w14:paraId="342F960B" w14:textId="605D3D35" w:rsidR="006C42EE" w:rsidRDefault="008E2E30" w:rsidP="006C42EE">
      <w:r>
        <w:t>Formulier i</w:t>
      </w:r>
      <w:r w:rsidR="006C42EE">
        <w:t>ngevuld door</w:t>
      </w:r>
      <w:r>
        <w:t>:</w:t>
      </w:r>
    </w:p>
    <w:p w14:paraId="2925D23C" w14:textId="3734C9F1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8D96A9" wp14:editId="47EC765A">
                <wp:simplePos x="0" y="0"/>
                <wp:positionH relativeFrom="column">
                  <wp:posOffset>444500</wp:posOffset>
                </wp:positionH>
                <wp:positionV relativeFrom="paragraph">
                  <wp:posOffset>117557</wp:posOffset>
                </wp:positionV>
                <wp:extent cx="5292410" cy="13580"/>
                <wp:effectExtent l="0" t="0" r="22860" b="2476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10" cy="13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ECFF" id="Rechte verbindingslijn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9.25pt" to="45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" strokecolor="black [3213]" strokeweight=".5pt"/>
            </w:pict>
          </mc:Fallback>
        </mc:AlternateContent>
      </w:r>
      <w:r w:rsidR="008E2E30">
        <w:t>Naam:</w:t>
      </w:r>
      <w:r>
        <w:t xml:space="preserve"> </w:t>
      </w:r>
      <w:r w:rsidR="008E2E30">
        <w:t xml:space="preserve"> </w:t>
      </w:r>
    </w:p>
    <w:p w14:paraId="2B1B8572" w14:textId="48AD1B8A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74783" wp14:editId="71776050">
                <wp:simplePos x="0" y="0"/>
                <wp:positionH relativeFrom="column">
                  <wp:posOffset>806783</wp:posOffset>
                </wp:positionH>
                <wp:positionV relativeFrom="paragraph">
                  <wp:posOffset>126616</wp:posOffset>
                </wp:positionV>
                <wp:extent cx="4929952" cy="9054"/>
                <wp:effectExtent l="0" t="0" r="23495" b="2921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9952" cy="905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D4355" id="Rechte verbindingslijn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9.95pt" to="45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" strokecolor="black [3213]" strokeweight=".5pt"/>
            </w:pict>
          </mc:Fallback>
        </mc:AlternateContent>
      </w:r>
      <w:r w:rsidR="008E2E30">
        <w:t xml:space="preserve">E-mailadres: </w:t>
      </w:r>
    </w:p>
    <w:p w14:paraId="256674F8" w14:textId="340651A8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DF87E" wp14:editId="29124CB1">
                <wp:simplePos x="0" y="0"/>
                <wp:positionH relativeFrom="column">
                  <wp:posOffset>1150815</wp:posOffset>
                </wp:positionH>
                <wp:positionV relativeFrom="paragraph">
                  <wp:posOffset>135274</wp:posOffset>
                </wp:positionV>
                <wp:extent cx="4585920" cy="4527"/>
                <wp:effectExtent l="0" t="0" r="24765" b="3365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5920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B211" id="Rechte verbindingslijn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0.65pt" to="45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" strokecolor="black [3213]" strokeweight=".5pt"/>
            </w:pict>
          </mc:Fallback>
        </mc:AlternateContent>
      </w:r>
      <w:r w:rsidR="008E2E30">
        <w:t xml:space="preserve">Telefoonnummer: </w:t>
      </w:r>
    </w:p>
    <w:p w14:paraId="209BEF3A" w14:textId="387E8B6F" w:rsidR="006C42EE" w:rsidRDefault="006C42EE" w:rsidP="006C42EE"/>
    <w:p w14:paraId="19355406" w14:textId="43A21CAA" w:rsidR="006C42EE" w:rsidRDefault="006C42EE" w:rsidP="006C42EE">
      <w:r w:rsidRPr="00354957">
        <w:rPr>
          <w:b/>
          <w:bCs/>
          <w:u w:val="single"/>
        </w:rPr>
        <w:t>Gegevens inburgeraar</w:t>
      </w:r>
      <w:r>
        <w:t>*</w:t>
      </w:r>
    </w:p>
    <w:p w14:paraId="2C499A69" w14:textId="0D1E07C0" w:rsidR="00C66094" w:rsidRDefault="00C66094" w:rsidP="006C42EE"/>
    <w:p w14:paraId="2DE51664" w14:textId="31BDD47D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BA4E1" wp14:editId="2B1AAAC6">
                <wp:simplePos x="0" y="0"/>
                <wp:positionH relativeFrom="column">
                  <wp:posOffset>326950</wp:posOffset>
                </wp:positionH>
                <wp:positionV relativeFrom="paragraph">
                  <wp:posOffset>120108</wp:posOffset>
                </wp:positionV>
                <wp:extent cx="5404390" cy="13580"/>
                <wp:effectExtent l="0" t="0" r="25400" b="2476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4390" cy="13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06F22" id="Rechte verbindingslijn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9.45pt" to="45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" strokecolor="black [3213]" strokeweight=".5pt"/>
            </w:pict>
          </mc:Fallback>
        </mc:AlternateContent>
      </w:r>
      <w:r w:rsidR="006C42EE">
        <w:t xml:space="preserve">BSN: </w:t>
      </w:r>
    </w:p>
    <w:p w14:paraId="4898B43F" w14:textId="35845BAD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A3D42" wp14:editId="07386BAD">
                <wp:simplePos x="0" y="0"/>
                <wp:positionH relativeFrom="column">
                  <wp:posOffset>1060279</wp:posOffset>
                </wp:positionH>
                <wp:positionV relativeFrom="paragraph">
                  <wp:posOffset>115186</wp:posOffset>
                </wp:positionV>
                <wp:extent cx="4671525" cy="21835"/>
                <wp:effectExtent l="0" t="0" r="34290" b="3556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525" cy="218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2B40E" id="Rechte verbindingslijn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9.05pt" to="451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" strokecolor="black [3213]" strokeweight=".5pt"/>
            </w:pict>
          </mc:Fallback>
        </mc:AlternateContent>
      </w:r>
      <w:r w:rsidR="006C42EE">
        <w:t>Geboortedatum:</w:t>
      </w:r>
      <w:r w:rsidRPr="00192CC0">
        <w:rPr>
          <w:noProof/>
        </w:rPr>
        <w:t xml:space="preserve"> </w:t>
      </w:r>
    </w:p>
    <w:p w14:paraId="2547BE63" w14:textId="606989C3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1C324" wp14:editId="3FD6ECE4">
                <wp:simplePos x="0" y="0"/>
                <wp:positionH relativeFrom="column">
                  <wp:posOffset>1408839</wp:posOffset>
                </wp:positionH>
                <wp:positionV relativeFrom="paragraph">
                  <wp:posOffset>119317</wp:posOffset>
                </wp:positionV>
                <wp:extent cx="4321961" cy="18107"/>
                <wp:effectExtent l="0" t="0" r="21590" b="2032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1961" cy="1810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82B21" id="Rechte verbindingslijn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9.4pt" to="45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" strokecolor="black [3213]" strokeweight=".5pt"/>
            </w:pict>
          </mc:Fallback>
        </mc:AlternateContent>
      </w:r>
      <w:r w:rsidR="00C66094">
        <w:t>Voor- en achtern</w:t>
      </w:r>
      <w:r w:rsidR="006C42EE">
        <w:t>aam:</w:t>
      </w:r>
      <w:r w:rsidR="006C42EE" w:rsidRPr="007B4D89">
        <w:t xml:space="preserve"> </w:t>
      </w:r>
    </w:p>
    <w:p w14:paraId="4C5FAC36" w14:textId="0CCD1335" w:rsidR="006C42EE" w:rsidRDefault="005B397F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DDD2" wp14:editId="523F0AB9">
                <wp:simplePos x="0" y="0"/>
                <wp:positionH relativeFrom="column">
                  <wp:posOffset>603836</wp:posOffset>
                </wp:positionH>
                <wp:positionV relativeFrom="paragraph">
                  <wp:posOffset>132080</wp:posOffset>
                </wp:positionV>
                <wp:extent cx="5137842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84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BA175" id="Rechte verbindingslijn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10.4pt" to="452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" strokecolor="black [3213]" strokeweight=".5pt"/>
            </w:pict>
          </mc:Fallback>
        </mc:AlternateContent>
      </w:r>
      <w:r w:rsidR="006C42EE">
        <w:t>Geslacht:</w:t>
      </w:r>
      <w:r w:rsidR="006C42EE" w:rsidRPr="007B4D89">
        <w:t xml:space="preserve"> </w:t>
      </w:r>
    </w:p>
    <w:p w14:paraId="0D5E8211" w14:textId="0C5C255D" w:rsidR="006C42EE" w:rsidRDefault="005B397F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868DA" wp14:editId="7072B5E1">
                <wp:simplePos x="0" y="0"/>
                <wp:positionH relativeFrom="column">
                  <wp:posOffset>1671389</wp:posOffset>
                </wp:positionH>
                <wp:positionV relativeFrom="paragraph">
                  <wp:posOffset>144886</wp:posOffset>
                </wp:positionV>
                <wp:extent cx="4083113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11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3B8A" id="Rechte verbindingslijn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1.4pt" to="45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" strokecolor="black [3213]" strokeweight=".5pt"/>
            </w:pict>
          </mc:Fallback>
        </mc:AlternateContent>
      </w:r>
      <w:r w:rsidR="006C42EE">
        <w:t>Huisnummer en postcode:</w:t>
      </w:r>
      <w:r w:rsidR="006C42EE" w:rsidRPr="007B4D89">
        <w:t xml:space="preserve"> </w:t>
      </w:r>
    </w:p>
    <w:p w14:paraId="7DB06F9C" w14:textId="77A968F8" w:rsidR="006C42EE" w:rsidRDefault="006C42EE" w:rsidP="006C42EE">
      <w:pPr>
        <w:rPr>
          <w:u w:val="single"/>
        </w:rPr>
      </w:pPr>
    </w:p>
    <w:p w14:paraId="392CF8AA" w14:textId="77777777" w:rsidR="00FC5FCD" w:rsidRDefault="00FC5FCD" w:rsidP="006C42EE">
      <w:pPr>
        <w:rPr>
          <w:u w:val="single"/>
        </w:rPr>
      </w:pPr>
    </w:p>
    <w:p w14:paraId="181D837B" w14:textId="77777777" w:rsidR="0076522F" w:rsidRDefault="0076522F">
      <w:pPr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br w:type="page"/>
      </w:r>
    </w:p>
    <w:p w14:paraId="1FB78563" w14:textId="6C002A7D" w:rsidR="0016185E" w:rsidRPr="00CE55E9" w:rsidRDefault="006C42EE" w:rsidP="0016185E">
      <w:pPr>
        <w:rPr>
          <w:b/>
          <w:bCs/>
          <w:sz w:val="28"/>
          <w:szCs w:val="32"/>
          <w:u w:val="single"/>
        </w:rPr>
      </w:pPr>
      <w:r w:rsidRPr="0076522F">
        <w:rPr>
          <w:b/>
          <w:bCs/>
          <w:sz w:val="28"/>
          <w:szCs w:val="32"/>
          <w:u w:val="single"/>
        </w:rPr>
        <w:lastRenderedPageBreak/>
        <w:t>Mutaties</w:t>
      </w:r>
    </w:p>
    <w:p w14:paraId="2D8B66E2" w14:textId="77777777" w:rsidR="0016185E" w:rsidRDefault="0016185E" w:rsidP="006C42EE">
      <w:pPr>
        <w:rPr>
          <w:i/>
          <w:iCs/>
          <w:sz w:val="18"/>
          <w:szCs w:val="20"/>
        </w:rPr>
      </w:pPr>
    </w:p>
    <w:p w14:paraId="785E70A9" w14:textId="5E84F3D7" w:rsidR="00480C12" w:rsidRDefault="00480C12" w:rsidP="006C42EE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Vul alleen de gegevens in bij de mutatie die u wilt doen.</w:t>
      </w:r>
    </w:p>
    <w:p w14:paraId="622CD245" w14:textId="77777777" w:rsidR="0076522F" w:rsidRDefault="007A21C6" w:rsidP="006C42EE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Kijk voor de voorwaarden</w:t>
      </w:r>
      <w:r w:rsidR="005C2909">
        <w:rPr>
          <w:i/>
          <w:iCs/>
          <w:sz w:val="18"/>
          <w:szCs w:val="20"/>
        </w:rPr>
        <w:t xml:space="preserve"> in de handleiding ‘Portal Inburgering voor de Wet inburgering 2021’</w:t>
      </w:r>
      <w:r w:rsidR="004D29AC">
        <w:rPr>
          <w:i/>
          <w:iCs/>
          <w:sz w:val="18"/>
          <w:szCs w:val="20"/>
        </w:rPr>
        <w:t>.</w:t>
      </w:r>
      <w:r w:rsidR="005C2909">
        <w:rPr>
          <w:i/>
          <w:iCs/>
          <w:sz w:val="18"/>
          <w:szCs w:val="20"/>
        </w:rPr>
        <w:t xml:space="preserve"> </w:t>
      </w:r>
    </w:p>
    <w:p w14:paraId="19F16122" w14:textId="68AD79F6" w:rsidR="004D29AC" w:rsidRPr="004D29AC" w:rsidRDefault="005C2909" w:rsidP="006C42EE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 xml:space="preserve">U vindt deze hier </w:t>
      </w:r>
      <w:hyperlink r:id="rId8" w:history="1">
        <w:r w:rsidRPr="000B52D6">
          <w:rPr>
            <w:rStyle w:val="Hyperlink"/>
            <w:i/>
            <w:iCs/>
            <w:sz w:val="18"/>
            <w:szCs w:val="20"/>
          </w:rPr>
          <w:t>https://duo.nl/zakelijk/inburgering-ketenpartners/inloggen/</w:t>
        </w:r>
      </w:hyperlink>
      <w:r>
        <w:rPr>
          <w:i/>
          <w:iCs/>
          <w:sz w:val="18"/>
          <w:szCs w:val="20"/>
        </w:rPr>
        <w:t xml:space="preserve"> </w:t>
      </w:r>
    </w:p>
    <w:p w14:paraId="1CF1EEA6" w14:textId="77777777" w:rsidR="006C42EE" w:rsidRDefault="006C42EE" w:rsidP="006C42EE">
      <w:pPr>
        <w:rPr>
          <w:u w:val="single"/>
        </w:rPr>
      </w:pPr>
    </w:p>
    <w:p w14:paraId="085D18C5" w14:textId="77777777" w:rsidR="006C42EE" w:rsidRPr="0076522F" w:rsidRDefault="006C42EE" w:rsidP="00FC5FCD">
      <w:pPr>
        <w:pStyle w:val="Lijstalinea"/>
        <w:numPr>
          <w:ilvl w:val="0"/>
          <w:numId w:val="2"/>
        </w:numPr>
        <w:ind w:left="0" w:firstLine="0"/>
        <w:rPr>
          <w:b/>
          <w:bCs/>
          <w:sz w:val="24"/>
          <w:szCs w:val="28"/>
        </w:rPr>
      </w:pPr>
      <w:r w:rsidRPr="0076522F">
        <w:rPr>
          <w:b/>
          <w:bCs/>
          <w:sz w:val="24"/>
          <w:szCs w:val="28"/>
        </w:rPr>
        <w:t>Persoonlijk plan inburgering en participatie (PIP)</w:t>
      </w:r>
    </w:p>
    <w:p w14:paraId="768BF576" w14:textId="77777777" w:rsidR="006C42EE" w:rsidRDefault="006C42EE" w:rsidP="006C42EE">
      <w:pPr>
        <w:rPr>
          <w:u w:val="single"/>
        </w:rPr>
      </w:pPr>
    </w:p>
    <w:p w14:paraId="7266B17D" w14:textId="4A6C3F4F" w:rsidR="00224B01" w:rsidRPr="00984E30" w:rsidRDefault="00224B01" w:rsidP="008E5797">
      <w:pPr>
        <w:rPr>
          <w:i/>
          <w:iCs/>
          <w:sz w:val="18"/>
          <w:szCs w:val="20"/>
        </w:rPr>
      </w:pPr>
      <w:r w:rsidRPr="00984E30">
        <w:rPr>
          <w:i/>
          <w:iCs/>
          <w:sz w:val="18"/>
          <w:szCs w:val="20"/>
        </w:rPr>
        <w:t>Zie § 3.5.4 van de handleiding voor verdere toelichting.</w:t>
      </w:r>
    </w:p>
    <w:p w14:paraId="39544BEA" w14:textId="77777777" w:rsidR="00F95C1E" w:rsidRDefault="00F95C1E" w:rsidP="00F95C1E">
      <w:pPr>
        <w:pStyle w:val="Lijstalinea"/>
        <w:ind w:left="426"/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348"/>
        <w:gridCol w:w="2557"/>
        <w:gridCol w:w="2183"/>
        <w:gridCol w:w="2268"/>
      </w:tblGrid>
      <w:tr w:rsidR="007D682B" w:rsidRPr="00490B38" w14:paraId="0A855005" w14:textId="3F1891F6" w:rsidTr="00F0159F">
        <w:tc>
          <w:tcPr>
            <w:tcW w:w="2348" w:type="dxa"/>
          </w:tcPr>
          <w:p w14:paraId="443FCEF3" w14:textId="77777777" w:rsidR="007D682B" w:rsidRPr="00490B38" w:rsidRDefault="00490B38" w:rsidP="00FD3C06">
            <w:pPr>
              <w:rPr>
                <w:b/>
                <w:bCs/>
              </w:rPr>
            </w:pPr>
            <w:r w:rsidRPr="00490B38">
              <w:rPr>
                <w:b/>
                <w:bCs/>
              </w:rPr>
              <w:t>Veld</w:t>
            </w:r>
          </w:p>
          <w:p w14:paraId="3C157D7D" w14:textId="15D5C052" w:rsidR="00490B38" w:rsidRPr="00490B38" w:rsidRDefault="00490B38" w:rsidP="00FD3C06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1F7C031F" w14:textId="34C7D2B2" w:rsidR="007D682B" w:rsidRPr="00490B38" w:rsidRDefault="004C103A" w:rsidP="00FD3C06">
            <w:pPr>
              <w:rPr>
                <w:b/>
                <w:bCs/>
              </w:rPr>
            </w:pPr>
            <w:r w:rsidRPr="00490B38">
              <w:rPr>
                <w:b/>
                <w:bCs/>
              </w:rPr>
              <w:t>Invoermogelijkheid</w:t>
            </w:r>
          </w:p>
        </w:tc>
        <w:tc>
          <w:tcPr>
            <w:tcW w:w="2183" w:type="dxa"/>
          </w:tcPr>
          <w:p w14:paraId="73908683" w14:textId="6FD5DB5D" w:rsidR="007D682B" w:rsidRPr="00490B38" w:rsidRDefault="004C103A" w:rsidP="00FD3C06">
            <w:pPr>
              <w:rPr>
                <w:b/>
                <w:bCs/>
              </w:rPr>
            </w:pPr>
            <w:r w:rsidRPr="00490B38">
              <w:rPr>
                <w:b/>
                <w:bCs/>
              </w:rPr>
              <w:t>Huidige gegevens</w:t>
            </w:r>
          </w:p>
        </w:tc>
        <w:tc>
          <w:tcPr>
            <w:tcW w:w="2268" w:type="dxa"/>
          </w:tcPr>
          <w:p w14:paraId="2CA4591E" w14:textId="5509A83E" w:rsidR="007D682B" w:rsidRPr="00490B38" w:rsidRDefault="004C103A" w:rsidP="00FD3C06">
            <w:pPr>
              <w:rPr>
                <w:b/>
                <w:bCs/>
                <w:sz w:val="16"/>
                <w:szCs w:val="18"/>
              </w:rPr>
            </w:pPr>
            <w:r w:rsidRPr="00490B38">
              <w:rPr>
                <w:b/>
                <w:bCs/>
              </w:rPr>
              <w:t>Wijziging</w:t>
            </w:r>
          </w:p>
        </w:tc>
      </w:tr>
      <w:tr w:rsidR="007D682B" w14:paraId="5BA046F0" w14:textId="37FBAA11" w:rsidTr="00F0159F">
        <w:trPr>
          <w:trHeight w:val="412"/>
        </w:trPr>
        <w:tc>
          <w:tcPr>
            <w:tcW w:w="2348" w:type="dxa"/>
          </w:tcPr>
          <w:p w14:paraId="375B902E" w14:textId="1799C0AB" w:rsidR="007D682B" w:rsidRDefault="007D682B" w:rsidP="00FD3C06">
            <w:r>
              <w:t xml:space="preserve">Datum dagtekening </w:t>
            </w:r>
            <w:r w:rsidR="00224422">
              <w:t xml:space="preserve">initiële </w:t>
            </w:r>
            <w:r>
              <w:t>PIP</w:t>
            </w:r>
          </w:p>
        </w:tc>
        <w:tc>
          <w:tcPr>
            <w:tcW w:w="2557" w:type="dxa"/>
          </w:tcPr>
          <w:p w14:paraId="4EB70FAC" w14:textId="0CE97391" w:rsidR="0076522F" w:rsidRDefault="00224422" w:rsidP="00224422">
            <w:r>
              <w:rPr>
                <w:sz w:val="16"/>
                <w:szCs w:val="18"/>
              </w:rPr>
              <w:t xml:space="preserve">Vul de datum in dat u het initiële PIP hebt vastgesteld. </w:t>
            </w:r>
            <w:r w:rsidRPr="00224B01">
              <w:rPr>
                <w:sz w:val="16"/>
                <w:szCs w:val="18"/>
              </w:rPr>
              <w:t>De dag na deze datum is de startdatum van de inburgeringstermijn van de persoon.</w:t>
            </w:r>
          </w:p>
        </w:tc>
        <w:tc>
          <w:tcPr>
            <w:tcW w:w="2183" w:type="dxa"/>
          </w:tcPr>
          <w:p w14:paraId="5FE126F4" w14:textId="77777777" w:rsidR="007D682B" w:rsidRDefault="007D682B" w:rsidP="00FD3C06"/>
        </w:tc>
        <w:tc>
          <w:tcPr>
            <w:tcW w:w="2268" w:type="dxa"/>
          </w:tcPr>
          <w:p w14:paraId="4CB823AB" w14:textId="2D40F976" w:rsidR="007D682B" w:rsidRPr="00224B01" w:rsidRDefault="007D682B" w:rsidP="00FD3C06">
            <w:pPr>
              <w:rPr>
                <w:sz w:val="16"/>
                <w:szCs w:val="18"/>
              </w:rPr>
            </w:pPr>
          </w:p>
        </w:tc>
      </w:tr>
      <w:tr w:rsidR="00CE55E9" w14:paraId="4C0F27C6" w14:textId="77777777" w:rsidTr="00CE55E9">
        <w:trPr>
          <w:trHeight w:val="412"/>
        </w:trPr>
        <w:tc>
          <w:tcPr>
            <w:tcW w:w="2348" w:type="dxa"/>
          </w:tcPr>
          <w:p w14:paraId="317E1DFC" w14:textId="326CAAED" w:rsidR="00CE55E9" w:rsidRDefault="00CE55E9" w:rsidP="00FD3C06">
            <w:r>
              <w:t>Reden wijziging</w:t>
            </w:r>
          </w:p>
        </w:tc>
        <w:tc>
          <w:tcPr>
            <w:tcW w:w="7008" w:type="dxa"/>
            <w:gridSpan w:val="3"/>
          </w:tcPr>
          <w:p w14:paraId="254E8FAF" w14:textId="77777777" w:rsidR="00CE55E9" w:rsidRDefault="00CE55E9" w:rsidP="00FD3C06">
            <w:pPr>
              <w:rPr>
                <w:sz w:val="16"/>
                <w:szCs w:val="18"/>
              </w:rPr>
            </w:pPr>
          </w:p>
          <w:p w14:paraId="3B0F5F7B" w14:textId="77777777" w:rsidR="00224422" w:rsidRDefault="00224422" w:rsidP="00FD3C06">
            <w:pPr>
              <w:rPr>
                <w:sz w:val="16"/>
                <w:szCs w:val="18"/>
              </w:rPr>
            </w:pPr>
          </w:p>
          <w:p w14:paraId="32D8AB8F" w14:textId="77777777" w:rsidR="00224422" w:rsidRDefault="00224422" w:rsidP="00FD3C06">
            <w:pPr>
              <w:rPr>
                <w:sz w:val="16"/>
                <w:szCs w:val="18"/>
              </w:rPr>
            </w:pPr>
          </w:p>
          <w:p w14:paraId="055ADB7D" w14:textId="77777777" w:rsidR="00224422" w:rsidRDefault="00224422" w:rsidP="00FD3C06">
            <w:pPr>
              <w:rPr>
                <w:sz w:val="16"/>
                <w:szCs w:val="18"/>
              </w:rPr>
            </w:pPr>
          </w:p>
          <w:p w14:paraId="4D2C3C8D" w14:textId="77777777" w:rsidR="00224422" w:rsidRDefault="00224422" w:rsidP="00FD3C06">
            <w:pPr>
              <w:rPr>
                <w:sz w:val="16"/>
                <w:szCs w:val="18"/>
              </w:rPr>
            </w:pPr>
          </w:p>
          <w:p w14:paraId="4E51220A" w14:textId="351BC0EB" w:rsidR="00224422" w:rsidRDefault="00224422" w:rsidP="00FD3C06">
            <w:pPr>
              <w:rPr>
                <w:sz w:val="16"/>
                <w:szCs w:val="18"/>
              </w:rPr>
            </w:pPr>
          </w:p>
        </w:tc>
      </w:tr>
    </w:tbl>
    <w:p w14:paraId="1FF2AE4D" w14:textId="77777777" w:rsidR="007D682B" w:rsidRDefault="007D682B" w:rsidP="006C42EE">
      <w:pPr>
        <w:rPr>
          <w:u w:val="single"/>
        </w:rPr>
      </w:pPr>
    </w:p>
    <w:p w14:paraId="1C3A0B32" w14:textId="6D05906A" w:rsidR="008E5797" w:rsidRPr="0076522F" w:rsidRDefault="008E5797" w:rsidP="006C42EE">
      <w:pPr>
        <w:rPr>
          <w:sz w:val="22"/>
          <w:szCs w:val="24"/>
          <w:u w:val="single"/>
        </w:rPr>
      </w:pPr>
      <w:r w:rsidRPr="0076522F">
        <w:rPr>
          <w:sz w:val="22"/>
          <w:szCs w:val="24"/>
          <w:u w:val="single"/>
        </w:rPr>
        <w:t>PIP verwijderen:</w:t>
      </w:r>
    </w:p>
    <w:p w14:paraId="2BF99F23" w14:textId="225AC0CE" w:rsidR="008E5797" w:rsidRDefault="008E5797" w:rsidP="006C42EE">
      <w:pPr>
        <w:rPr>
          <w:u w:val="single"/>
        </w:rPr>
      </w:pPr>
    </w:p>
    <w:p w14:paraId="0EA3766E" w14:textId="3CAFC249" w:rsidR="008E5797" w:rsidRPr="008E5797" w:rsidRDefault="008E5797" w:rsidP="008E5797">
      <w:pPr>
        <w:pStyle w:val="Lijstalinea"/>
        <w:numPr>
          <w:ilvl w:val="0"/>
          <w:numId w:val="11"/>
        </w:numPr>
        <w:rPr>
          <w:u w:val="single"/>
        </w:rPr>
      </w:pPr>
      <w:r>
        <w:t xml:space="preserve">Ja, ik wil het </w:t>
      </w:r>
      <w:r w:rsidR="00F2386E">
        <w:t xml:space="preserve">initiële </w:t>
      </w:r>
      <w:r>
        <w:t>PIP v</w:t>
      </w:r>
      <w:r w:rsidR="00AF1757">
        <w:t>an</w:t>
      </w:r>
      <w:r>
        <w:t xml:space="preserve"> deze inburgeraar verwijderen.</w:t>
      </w:r>
    </w:p>
    <w:p w14:paraId="57A9A28F" w14:textId="3DBD4841" w:rsidR="008E5797" w:rsidRDefault="008E5797" w:rsidP="008E5797">
      <w:pPr>
        <w:pStyle w:val="Lijstalinea"/>
        <w:ind w:left="360"/>
        <w:rPr>
          <w:i/>
          <w:iCs/>
          <w:sz w:val="16"/>
          <w:szCs w:val="18"/>
        </w:rPr>
      </w:pPr>
      <w:r w:rsidRPr="008E5797">
        <w:rPr>
          <w:i/>
          <w:iCs/>
          <w:sz w:val="16"/>
          <w:szCs w:val="18"/>
        </w:rPr>
        <w:t>Let op: u kunt het PIP alleen binnen 2 weken na registratie</w:t>
      </w:r>
      <w:r w:rsidR="007D682B">
        <w:rPr>
          <w:i/>
          <w:iCs/>
          <w:sz w:val="16"/>
          <w:szCs w:val="18"/>
        </w:rPr>
        <w:t xml:space="preserve"> verwijderen</w:t>
      </w:r>
      <w:r w:rsidRPr="008E5797">
        <w:rPr>
          <w:i/>
          <w:iCs/>
          <w:sz w:val="16"/>
          <w:szCs w:val="18"/>
        </w:rPr>
        <w:t xml:space="preserve">. </w:t>
      </w:r>
    </w:p>
    <w:p w14:paraId="3B9BBBF1" w14:textId="77777777" w:rsidR="00F2386E" w:rsidRPr="008E5797" w:rsidRDefault="00F2386E" w:rsidP="008E5797">
      <w:pPr>
        <w:pStyle w:val="Lijstalinea"/>
        <w:ind w:left="360"/>
        <w:rPr>
          <w:i/>
          <w:iCs/>
          <w:sz w:val="16"/>
          <w:szCs w:val="18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348"/>
        <w:gridCol w:w="7008"/>
      </w:tblGrid>
      <w:tr w:rsidR="00CE55E9" w14:paraId="63A60E82" w14:textId="77777777" w:rsidTr="00942226">
        <w:trPr>
          <w:trHeight w:val="412"/>
        </w:trPr>
        <w:tc>
          <w:tcPr>
            <w:tcW w:w="2348" w:type="dxa"/>
          </w:tcPr>
          <w:p w14:paraId="64420D69" w14:textId="23F0AFD9" w:rsidR="00CE55E9" w:rsidRDefault="00CE55E9" w:rsidP="00942226">
            <w:r>
              <w:t>Reden verwijdering</w:t>
            </w:r>
          </w:p>
        </w:tc>
        <w:tc>
          <w:tcPr>
            <w:tcW w:w="7008" w:type="dxa"/>
          </w:tcPr>
          <w:p w14:paraId="5B680C7D" w14:textId="77777777" w:rsidR="00CE55E9" w:rsidRDefault="00CE55E9" w:rsidP="00942226">
            <w:pPr>
              <w:rPr>
                <w:sz w:val="16"/>
                <w:szCs w:val="18"/>
              </w:rPr>
            </w:pPr>
          </w:p>
          <w:p w14:paraId="30B664DA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3E444C9E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6457CCE7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593AE181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55095F9E" w14:textId="175CABE3" w:rsidR="00224422" w:rsidRDefault="00224422" w:rsidP="00942226">
            <w:pPr>
              <w:rPr>
                <w:sz w:val="16"/>
                <w:szCs w:val="18"/>
              </w:rPr>
            </w:pPr>
          </w:p>
        </w:tc>
      </w:tr>
    </w:tbl>
    <w:p w14:paraId="0AF2338A" w14:textId="77777777" w:rsidR="00CE55E9" w:rsidRDefault="00CE55E9" w:rsidP="006C42EE">
      <w:pPr>
        <w:rPr>
          <w:u w:val="single"/>
        </w:rPr>
      </w:pPr>
    </w:p>
    <w:p w14:paraId="453B48D9" w14:textId="77777777" w:rsidR="00224422" w:rsidRDefault="00224422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44EEEA5E" w14:textId="22703202" w:rsidR="004F647A" w:rsidRPr="0076522F" w:rsidRDefault="004F647A" w:rsidP="00155382">
      <w:pPr>
        <w:pStyle w:val="Lijstalinea"/>
        <w:numPr>
          <w:ilvl w:val="0"/>
          <w:numId w:val="2"/>
        </w:numPr>
        <w:ind w:left="0" w:hanging="11"/>
        <w:rPr>
          <w:b/>
          <w:bCs/>
          <w:sz w:val="24"/>
          <w:szCs w:val="28"/>
        </w:rPr>
      </w:pPr>
      <w:r w:rsidRPr="0076522F">
        <w:rPr>
          <w:b/>
          <w:bCs/>
          <w:sz w:val="24"/>
          <w:szCs w:val="28"/>
        </w:rPr>
        <w:lastRenderedPageBreak/>
        <w:t>Statuswijziging</w:t>
      </w:r>
    </w:p>
    <w:p w14:paraId="7D4017B1" w14:textId="77777777" w:rsidR="00155382" w:rsidRDefault="00155382" w:rsidP="00155382">
      <w:pPr>
        <w:pStyle w:val="Lijstalinea"/>
      </w:pPr>
    </w:p>
    <w:p w14:paraId="28734CE6" w14:textId="70168AAB" w:rsidR="005C2909" w:rsidRPr="005C2909" w:rsidRDefault="005C2909" w:rsidP="005C2909">
      <w:pPr>
        <w:rPr>
          <w:sz w:val="16"/>
          <w:szCs w:val="18"/>
        </w:rPr>
      </w:pPr>
      <w:r w:rsidRPr="005C2909">
        <w:rPr>
          <w:sz w:val="16"/>
          <w:szCs w:val="18"/>
        </w:rPr>
        <w:t>Wanneer er een wijziging in het verblijfsrecht van een persoon, of in dat van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zijn/haar referent, plaatsvindt, kan dit leiden tot een wijziging in de doelgroep van de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persoon. De doelgroep kan wijzigen van asiel</w:t>
      </w:r>
      <w:r w:rsidR="00851DD1">
        <w:rPr>
          <w:sz w:val="16"/>
          <w:szCs w:val="18"/>
        </w:rPr>
        <w:t>statushouder</w:t>
      </w:r>
      <w:r w:rsidRPr="005C2909">
        <w:rPr>
          <w:sz w:val="16"/>
          <w:szCs w:val="18"/>
        </w:rPr>
        <w:t xml:space="preserve"> naar gezins- of overige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migrant, of andersom.</w:t>
      </w:r>
    </w:p>
    <w:p w14:paraId="6A59EE97" w14:textId="77777777" w:rsidR="005C2909" w:rsidRPr="005C2909" w:rsidRDefault="005C2909" w:rsidP="005C2909">
      <w:pPr>
        <w:rPr>
          <w:sz w:val="16"/>
          <w:szCs w:val="18"/>
        </w:rPr>
      </w:pPr>
    </w:p>
    <w:p w14:paraId="4669C9D1" w14:textId="3CDABBC3" w:rsidR="005C2909" w:rsidRPr="005C2909" w:rsidRDefault="005C2909" w:rsidP="005C2909">
      <w:pPr>
        <w:rPr>
          <w:sz w:val="16"/>
          <w:szCs w:val="18"/>
        </w:rPr>
      </w:pPr>
      <w:r w:rsidRPr="005C2909">
        <w:rPr>
          <w:sz w:val="16"/>
          <w:szCs w:val="18"/>
        </w:rPr>
        <w:t xml:space="preserve">Indien een </w:t>
      </w:r>
      <w:r w:rsidR="00851DD1">
        <w:rPr>
          <w:sz w:val="16"/>
          <w:szCs w:val="18"/>
        </w:rPr>
        <w:t>asielstatushouder</w:t>
      </w:r>
      <w:r w:rsidRPr="005C2909">
        <w:rPr>
          <w:sz w:val="16"/>
          <w:szCs w:val="18"/>
        </w:rPr>
        <w:t xml:space="preserve"> van status wijzigt naar gezins- of overige migrant, behoudt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 xml:space="preserve">de persoon standaard de rechten (en plichten) als </w:t>
      </w:r>
      <w:r w:rsidR="00851DD1">
        <w:rPr>
          <w:sz w:val="16"/>
          <w:szCs w:val="18"/>
        </w:rPr>
        <w:t>asielstatushouder</w:t>
      </w:r>
      <w:r w:rsidRPr="005C2909">
        <w:rPr>
          <w:sz w:val="16"/>
          <w:szCs w:val="18"/>
        </w:rPr>
        <w:t>. Echter kan de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persoon ervoor kiezen om de rechten en plichten van de nieuwe doelgroep (gezins</w:t>
      </w:r>
      <w:r w:rsidR="00D43923">
        <w:rPr>
          <w:sz w:val="16"/>
          <w:szCs w:val="18"/>
        </w:rPr>
        <w:t>-</w:t>
      </w:r>
      <w:r w:rsidRPr="005C2909">
        <w:rPr>
          <w:sz w:val="16"/>
          <w:szCs w:val="18"/>
        </w:rPr>
        <w:t xml:space="preserve"> of overige migrant) aan te nemen.</w:t>
      </w:r>
    </w:p>
    <w:p w14:paraId="6370370F" w14:textId="77777777" w:rsidR="005C2909" w:rsidRPr="005C2909" w:rsidRDefault="005C2909" w:rsidP="005C2909">
      <w:pPr>
        <w:rPr>
          <w:sz w:val="16"/>
          <w:szCs w:val="18"/>
        </w:rPr>
      </w:pPr>
    </w:p>
    <w:p w14:paraId="79D1A5B5" w14:textId="61CA7714" w:rsidR="005C2909" w:rsidRDefault="005C2909" w:rsidP="005C2909">
      <w:pPr>
        <w:rPr>
          <w:sz w:val="16"/>
          <w:szCs w:val="18"/>
        </w:rPr>
      </w:pPr>
      <w:r w:rsidRPr="005C2909">
        <w:rPr>
          <w:sz w:val="16"/>
          <w:szCs w:val="18"/>
        </w:rPr>
        <w:t xml:space="preserve">Indien een gezins- of overige migrant wijzigt naar </w:t>
      </w:r>
      <w:r w:rsidR="00851DD1">
        <w:rPr>
          <w:sz w:val="16"/>
          <w:szCs w:val="18"/>
        </w:rPr>
        <w:t>asielstatushouder</w:t>
      </w:r>
      <w:r w:rsidRPr="005C2909">
        <w:rPr>
          <w:sz w:val="16"/>
          <w:szCs w:val="18"/>
        </w:rPr>
        <w:t>, krijgt deze persoon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 xml:space="preserve">standaard de rechten (en plichten) als </w:t>
      </w:r>
      <w:r w:rsidR="00851DD1">
        <w:rPr>
          <w:sz w:val="16"/>
          <w:szCs w:val="18"/>
        </w:rPr>
        <w:t>asielstatushouder</w:t>
      </w:r>
      <w:r w:rsidRPr="005C2909">
        <w:rPr>
          <w:sz w:val="16"/>
          <w:szCs w:val="18"/>
        </w:rPr>
        <w:t>. Echter kan de persoon ervoor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kiezen om de rechten en plichten van de eerdere doelgroep (gezins- of overige</w:t>
      </w:r>
      <w:r>
        <w:rPr>
          <w:sz w:val="16"/>
          <w:szCs w:val="18"/>
        </w:rPr>
        <w:t xml:space="preserve"> </w:t>
      </w:r>
      <w:r w:rsidRPr="005C2909">
        <w:rPr>
          <w:sz w:val="16"/>
          <w:szCs w:val="18"/>
        </w:rPr>
        <w:t>migrant) aan te houden.</w:t>
      </w:r>
      <w:r w:rsidRPr="005C2909">
        <w:rPr>
          <w:sz w:val="16"/>
          <w:szCs w:val="18"/>
        </w:rPr>
        <w:cr/>
      </w:r>
    </w:p>
    <w:p w14:paraId="2F4733E0" w14:textId="49A83506" w:rsidR="00662923" w:rsidRDefault="00662923" w:rsidP="00662923">
      <w:pPr>
        <w:rPr>
          <w:sz w:val="16"/>
          <w:szCs w:val="18"/>
        </w:rPr>
      </w:pPr>
      <w:r w:rsidRPr="00CE55E9">
        <w:rPr>
          <w:b/>
          <w:bCs/>
          <w:sz w:val="16"/>
          <w:szCs w:val="18"/>
        </w:rPr>
        <w:t>Let op</w:t>
      </w:r>
      <w:r w:rsidRPr="00662923">
        <w:rPr>
          <w:sz w:val="16"/>
          <w:szCs w:val="18"/>
        </w:rPr>
        <w:t>: de wijziging naar de rechten en plichten van een andere doelgroep kan maar</w:t>
      </w:r>
      <w:r>
        <w:rPr>
          <w:sz w:val="16"/>
          <w:szCs w:val="18"/>
        </w:rPr>
        <w:t xml:space="preserve"> </w:t>
      </w:r>
      <w:r w:rsidRPr="00662923">
        <w:rPr>
          <w:sz w:val="16"/>
          <w:szCs w:val="18"/>
        </w:rPr>
        <w:t>één keer gedaan worden. Deze wijziging kan niet meer worden doorgegeven als de</w:t>
      </w:r>
      <w:r>
        <w:rPr>
          <w:sz w:val="16"/>
          <w:szCs w:val="18"/>
        </w:rPr>
        <w:t xml:space="preserve"> </w:t>
      </w:r>
      <w:r w:rsidRPr="00662923">
        <w:rPr>
          <w:sz w:val="16"/>
          <w:szCs w:val="18"/>
        </w:rPr>
        <w:t>persoon in de termijnoverschrijding is.</w:t>
      </w:r>
    </w:p>
    <w:p w14:paraId="43721C05" w14:textId="77777777" w:rsidR="00662923" w:rsidRDefault="00662923" w:rsidP="00662923">
      <w:pPr>
        <w:rPr>
          <w:sz w:val="16"/>
          <w:szCs w:val="18"/>
        </w:rPr>
      </w:pPr>
    </w:p>
    <w:p w14:paraId="3BD9D2EE" w14:textId="1CCFDAB2" w:rsidR="00D43923" w:rsidRPr="00984E30" w:rsidRDefault="00D43923" w:rsidP="00D43923">
      <w:pPr>
        <w:rPr>
          <w:i/>
          <w:iCs/>
          <w:sz w:val="18"/>
          <w:szCs w:val="20"/>
        </w:rPr>
      </w:pPr>
      <w:r w:rsidRPr="00984E30">
        <w:rPr>
          <w:i/>
          <w:iCs/>
          <w:sz w:val="18"/>
          <w:szCs w:val="20"/>
        </w:rPr>
        <w:t>Zie § 3.5.</w:t>
      </w:r>
      <w:r>
        <w:rPr>
          <w:i/>
          <w:iCs/>
          <w:sz w:val="18"/>
          <w:szCs w:val="20"/>
        </w:rPr>
        <w:t>2.1</w:t>
      </w:r>
      <w:r w:rsidRPr="00984E30">
        <w:rPr>
          <w:i/>
          <w:iCs/>
          <w:sz w:val="18"/>
          <w:szCs w:val="20"/>
        </w:rPr>
        <w:t xml:space="preserve"> van de handleiding voor </w:t>
      </w:r>
      <w:r w:rsidR="00CE55E9">
        <w:rPr>
          <w:i/>
          <w:iCs/>
          <w:sz w:val="18"/>
          <w:szCs w:val="20"/>
        </w:rPr>
        <w:t>verdere toelichting</w:t>
      </w:r>
      <w:r w:rsidRPr="00984E30">
        <w:rPr>
          <w:i/>
          <w:iCs/>
          <w:sz w:val="18"/>
          <w:szCs w:val="20"/>
        </w:rPr>
        <w:t>.</w:t>
      </w:r>
    </w:p>
    <w:p w14:paraId="7CD96A8E" w14:textId="77777777" w:rsidR="00D43923" w:rsidRPr="005C2909" w:rsidRDefault="00D43923" w:rsidP="005C2909">
      <w:pPr>
        <w:rPr>
          <w:sz w:val="16"/>
          <w:szCs w:val="18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F647A" w14:paraId="78824456" w14:textId="77777777" w:rsidTr="00F0159F">
        <w:tc>
          <w:tcPr>
            <w:tcW w:w="4820" w:type="dxa"/>
          </w:tcPr>
          <w:p w14:paraId="56E1AEC7" w14:textId="2DB1BA2B" w:rsidR="004F647A" w:rsidRPr="0076522F" w:rsidRDefault="004F647A">
            <w:pPr>
              <w:rPr>
                <w:b/>
                <w:bCs/>
              </w:rPr>
            </w:pPr>
            <w:r w:rsidRPr="0076522F">
              <w:rPr>
                <w:b/>
                <w:bCs/>
              </w:rPr>
              <w:t xml:space="preserve">Huidige </w:t>
            </w:r>
            <w:r w:rsidR="00AD3C95" w:rsidRPr="0076522F">
              <w:rPr>
                <w:b/>
                <w:bCs/>
              </w:rPr>
              <w:t>doelgroep</w:t>
            </w:r>
          </w:p>
        </w:tc>
        <w:tc>
          <w:tcPr>
            <w:tcW w:w="4536" w:type="dxa"/>
          </w:tcPr>
          <w:p w14:paraId="2AFAF47E" w14:textId="5FFF8041" w:rsidR="004F647A" w:rsidRPr="0076522F" w:rsidRDefault="00AD3C95">
            <w:pPr>
              <w:rPr>
                <w:b/>
                <w:bCs/>
              </w:rPr>
            </w:pPr>
            <w:r w:rsidRPr="0076522F">
              <w:rPr>
                <w:b/>
                <w:bCs/>
              </w:rPr>
              <w:t>Gewenste doelgroep</w:t>
            </w:r>
          </w:p>
        </w:tc>
      </w:tr>
      <w:tr w:rsidR="004F647A" w14:paraId="0556779B" w14:textId="77777777" w:rsidTr="00F0159F">
        <w:tc>
          <w:tcPr>
            <w:tcW w:w="4820" w:type="dxa"/>
          </w:tcPr>
          <w:p w14:paraId="607FD318" w14:textId="77777777" w:rsidR="004F647A" w:rsidRDefault="004F647A">
            <w:pPr>
              <w:rPr>
                <w:b/>
                <w:bCs/>
              </w:rPr>
            </w:pPr>
          </w:p>
          <w:p w14:paraId="712874BF" w14:textId="77777777" w:rsidR="0076522F" w:rsidRDefault="0076522F">
            <w:pPr>
              <w:rPr>
                <w:b/>
                <w:bCs/>
              </w:rPr>
            </w:pPr>
          </w:p>
          <w:p w14:paraId="69D02330" w14:textId="77777777" w:rsidR="0076522F" w:rsidRDefault="0076522F">
            <w:pPr>
              <w:rPr>
                <w:b/>
                <w:bCs/>
              </w:rPr>
            </w:pPr>
          </w:p>
          <w:p w14:paraId="38848AC8" w14:textId="3813C743" w:rsidR="0076522F" w:rsidRDefault="0076522F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FCCF817" w14:textId="77777777" w:rsidR="004F647A" w:rsidRDefault="004F647A">
            <w:pPr>
              <w:rPr>
                <w:b/>
                <w:bCs/>
              </w:rPr>
            </w:pPr>
          </w:p>
        </w:tc>
      </w:tr>
    </w:tbl>
    <w:p w14:paraId="422E68A8" w14:textId="33EDD8BB" w:rsidR="008852AB" w:rsidRDefault="008852AB">
      <w:pPr>
        <w:rPr>
          <w:b/>
          <w:bCs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348"/>
        <w:gridCol w:w="7008"/>
      </w:tblGrid>
      <w:tr w:rsidR="00224422" w14:paraId="16F725C2" w14:textId="77777777" w:rsidTr="00942226">
        <w:trPr>
          <w:trHeight w:val="412"/>
        </w:trPr>
        <w:tc>
          <w:tcPr>
            <w:tcW w:w="2348" w:type="dxa"/>
          </w:tcPr>
          <w:p w14:paraId="572A288B" w14:textId="77777777" w:rsidR="00224422" w:rsidRDefault="00224422" w:rsidP="00942226">
            <w:r>
              <w:t>Reden wijziging</w:t>
            </w:r>
          </w:p>
        </w:tc>
        <w:tc>
          <w:tcPr>
            <w:tcW w:w="7008" w:type="dxa"/>
          </w:tcPr>
          <w:p w14:paraId="07624D31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61380B78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3E1CDD0D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7459091F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16BFDC75" w14:textId="77777777" w:rsidR="00224422" w:rsidRDefault="00224422" w:rsidP="00942226">
            <w:pPr>
              <w:rPr>
                <w:sz w:val="16"/>
                <w:szCs w:val="18"/>
              </w:rPr>
            </w:pPr>
          </w:p>
          <w:p w14:paraId="59792116" w14:textId="77777777" w:rsidR="00224422" w:rsidRDefault="00224422" w:rsidP="00942226">
            <w:pPr>
              <w:rPr>
                <w:sz w:val="16"/>
                <w:szCs w:val="18"/>
              </w:rPr>
            </w:pPr>
          </w:p>
        </w:tc>
      </w:tr>
    </w:tbl>
    <w:p w14:paraId="46A047D0" w14:textId="77777777" w:rsidR="008852AB" w:rsidRDefault="008852AB">
      <w:pPr>
        <w:rPr>
          <w:b/>
          <w:bCs/>
        </w:rPr>
      </w:pPr>
      <w:r>
        <w:rPr>
          <w:b/>
          <w:bCs/>
        </w:rPr>
        <w:br w:type="page"/>
      </w:r>
    </w:p>
    <w:p w14:paraId="67798919" w14:textId="0019D665" w:rsidR="008852AB" w:rsidRPr="00023BAB" w:rsidRDefault="008852AB" w:rsidP="008852AB">
      <w:pPr>
        <w:rPr>
          <w:b/>
          <w:bCs/>
          <w:sz w:val="28"/>
          <w:szCs w:val="28"/>
        </w:rPr>
      </w:pPr>
      <w:bookmarkStart w:id="0" w:name="_Hlk91488220"/>
      <w:r w:rsidRPr="00023BAB">
        <w:rPr>
          <w:b/>
          <w:bCs/>
          <w:sz w:val="28"/>
          <w:szCs w:val="28"/>
        </w:rPr>
        <w:lastRenderedPageBreak/>
        <w:t>Toelichting</w:t>
      </w:r>
    </w:p>
    <w:p w14:paraId="7A42961D" w14:textId="77777777" w:rsidR="008852AB" w:rsidRPr="008852AB" w:rsidRDefault="008852AB" w:rsidP="008852AB">
      <w:pPr>
        <w:rPr>
          <w:b/>
          <w:bCs/>
          <w:szCs w:val="20"/>
        </w:rPr>
      </w:pPr>
    </w:p>
    <w:p w14:paraId="45121861" w14:textId="77777777" w:rsidR="00023BAB" w:rsidRDefault="008852AB" w:rsidP="008852AB">
      <w:pPr>
        <w:rPr>
          <w:b/>
          <w:bCs/>
          <w:szCs w:val="20"/>
        </w:rPr>
      </w:pPr>
      <w:r w:rsidRPr="008852AB">
        <w:rPr>
          <w:b/>
          <w:bCs/>
          <w:szCs w:val="20"/>
        </w:rPr>
        <w:t>Opsturen naar DUO per e-mail</w:t>
      </w:r>
    </w:p>
    <w:p w14:paraId="40B8A249" w14:textId="3960D397" w:rsidR="008852AB" w:rsidRDefault="008852AB" w:rsidP="008852AB">
      <w:pPr>
        <w:rPr>
          <w:szCs w:val="20"/>
        </w:rPr>
      </w:pPr>
      <w:r w:rsidRPr="008852AB">
        <w:rPr>
          <w:szCs w:val="20"/>
        </w:rPr>
        <w:t xml:space="preserve">Stuur het formulier naar DUO per e-mail via ODCN Secure Transfer. </w:t>
      </w:r>
    </w:p>
    <w:p w14:paraId="0303870E" w14:textId="77777777" w:rsidR="00023BAB" w:rsidRPr="008852AB" w:rsidRDefault="00023BAB" w:rsidP="008852AB">
      <w:pPr>
        <w:rPr>
          <w:szCs w:val="20"/>
        </w:rPr>
      </w:pPr>
    </w:p>
    <w:p w14:paraId="3C8D7CF1" w14:textId="3834128E" w:rsidR="008852AB" w:rsidRPr="008852AB" w:rsidRDefault="008852AB" w:rsidP="008852AB">
      <w:pPr>
        <w:rPr>
          <w:szCs w:val="20"/>
        </w:rPr>
      </w:pPr>
      <w:r w:rsidRPr="008852AB">
        <w:rPr>
          <w:szCs w:val="20"/>
        </w:rPr>
        <w:t>Dit doet u op de volgende manier:</w:t>
      </w:r>
    </w:p>
    <w:p w14:paraId="1AFF02DE" w14:textId="01B28E68" w:rsidR="008852AB" w:rsidRPr="008852AB" w:rsidRDefault="008852AB" w:rsidP="008852AB">
      <w:pPr>
        <w:autoSpaceDE w:val="0"/>
        <w:autoSpaceDN w:val="0"/>
        <w:adjustRightInd w:val="0"/>
        <w:ind w:left="284" w:hanging="284"/>
        <w:rPr>
          <w:szCs w:val="20"/>
        </w:rPr>
      </w:pPr>
      <w:r w:rsidRPr="008852AB">
        <w:rPr>
          <w:szCs w:val="20"/>
        </w:rPr>
        <w:t>1. Ga naar de website van Secure Transfer door op de link te klikken:</w:t>
      </w:r>
      <w:r>
        <w:rPr>
          <w:szCs w:val="20"/>
        </w:rPr>
        <w:t xml:space="preserve"> </w:t>
      </w:r>
      <w:hyperlink r:id="rId9" w:history="1">
        <w:r w:rsidRPr="009734E3">
          <w:rPr>
            <w:rStyle w:val="Hyperlink"/>
            <w:szCs w:val="20"/>
          </w:rPr>
          <w:t>https://securetransfer.rijkscloud.nl/</w:t>
        </w:r>
      </w:hyperlink>
    </w:p>
    <w:p w14:paraId="441DC5E8" w14:textId="77777777" w:rsidR="008852AB" w:rsidRPr="008852AB" w:rsidRDefault="008852AB" w:rsidP="008852AB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2. Klik hier op de blauwe button ‘volgende’.</w:t>
      </w:r>
    </w:p>
    <w:p w14:paraId="453E2528" w14:textId="77777777" w:rsidR="008852AB" w:rsidRPr="008852AB" w:rsidRDefault="008852AB" w:rsidP="008852AB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3. Vul bij ‘Gegevens medewerker’ het volgende in:</w:t>
      </w:r>
    </w:p>
    <w:p w14:paraId="7C243B21" w14:textId="77777777" w:rsidR="008852AB" w:rsidRPr="008852AB" w:rsidRDefault="008852AB" w:rsidP="008852AB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709"/>
        <w:rPr>
          <w:szCs w:val="20"/>
        </w:rPr>
      </w:pPr>
      <w:r w:rsidRPr="008852AB">
        <w:rPr>
          <w:szCs w:val="20"/>
        </w:rPr>
        <w:t>Naam: SCI</w:t>
      </w:r>
    </w:p>
    <w:p w14:paraId="14FD6BC2" w14:textId="77777777" w:rsidR="008852AB" w:rsidRPr="008852AB" w:rsidRDefault="008852AB" w:rsidP="008852AB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709"/>
        <w:rPr>
          <w:szCs w:val="20"/>
        </w:rPr>
      </w:pPr>
      <w:r w:rsidRPr="008852AB">
        <w:rPr>
          <w:szCs w:val="20"/>
        </w:rPr>
        <w:t>E-mailadres: SCI@duo.nl</w:t>
      </w:r>
    </w:p>
    <w:p w14:paraId="591BB43D" w14:textId="77777777" w:rsidR="008852AB" w:rsidRPr="008852AB" w:rsidRDefault="008852AB" w:rsidP="008852AB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4. Vul bij ‘Uw gegevens’ uw eigen naam en e-mailadres in.</w:t>
      </w:r>
    </w:p>
    <w:p w14:paraId="16DE5BEF" w14:textId="77777777" w:rsidR="008852AB" w:rsidRPr="008852AB" w:rsidRDefault="008852AB" w:rsidP="008852AB">
      <w:pPr>
        <w:autoSpaceDE w:val="0"/>
        <w:autoSpaceDN w:val="0"/>
        <w:adjustRightInd w:val="0"/>
        <w:ind w:left="284" w:hanging="284"/>
        <w:rPr>
          <w:b/>
          <w:bCs/>
          <w:szCs w:val="20"/>
        </w:rPr>
      </w:pPr>
      <w:r w:rsidRPr="008852AB">
        <w:rPr>
          <w:szCs w:val="20"/>
        </w:rPr>
        <w:t>5. Klik op volgende. U krijgt daarna gelijk op het e-mailadres welke u heeft ingevuld bij ‘Uw gegevens’, een e-mail van ‘ODCN Secure Transfer’ met hierin een link waarmee u op een veilige manier documenten naar DUO kan sturen.</w:t>
      </w:r>
    </w:p>
    <w:bookmarkEnd w:id="0"/>
    <w:p w14:paraId="34B8E31E" w14:textId="77777777" w:rsidR="00C66094" w:rsidRDefault="00C66094">
      <w:pPr>
        <w:rPr>
          <w:b/>
          <w:bCs/>
        </w:rPr>
      </w:pPr>
    </w:p>
    <w:sectPr w:rsidR="00C66094" w:rsidSect="0076522F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6E59" w14:textId="77777777" w:rsidR="004D29AC" w:rsidRDefault="004D29AC" w:rsidP="004D29AC">
      <w:r>
        <w:separator/>
      </w:r>
    </w:p>
  </w:endnote>
  <w:endnote w:type="continuationSeparator" w:id="0">
    <w:p w14:paraId="5DE35D12" w14:textId="77777777" w:rsidR="004D29AC" w:rsidRDefault="004D29AC" w:rsidP="004D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5470655"/>
      <w:docPartObj>
        <w:docPartGallery w:val="Page Numbers (Bottom of Page)"/>
        <w:docPartUnique/>
      </w:docPartObj>
    </w:sdtPr>
    <w:sdtEndPr/>
    <w:sdtContent>
      <w:p w14:paraId="198316F3" w14:textId="02B5678B" w:rsidR="00224422" w:rsidRDefault="0022442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0676B" w14:textId="77777777" w:rsidR="00224422" w:rsidRDefault="002244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39C9" w14:textId="77777777" w:rsidR="004D29AC" w:rsidRDefault="004D29AC" w:rsidP="004D29AC">
      <w:r>
        <w:separator/>
      </w:r>
    </w:p>
  </w:footnote>
  <w:footnote w:type="continuationSeparator" w:id="0">
    <w:p w14:paraId="72D2F0B6" w14:textId="77777777" w:rsidR="004D29AC" w:rsidRDefault="004D29AC" w:rsidP="004D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3F23" w14:textId="18657392" w:rsidR="0076522F" w:rsidRDefault="007652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070F5AEB" wp14:editId="17E43498">
          <wp:simplePos x="0" y="0"/>
          <wp:positionH relativeFrom="page">
            <wp:posOffset>3536950</wp:posOffset>
          </wp:positionH>
          <wp:positionV relativeFrom="page">
            <wp:posOffset>0</wp:posOffset>
          </wp:positionV>
          <wp:extent cx="466725" cy="1581150"/>
          <wp:effectExtent l="0" t="0" r="9525" b="0"/>
          <wp:wrapNone/>
          <wp:docPr id="67" name="Afbeelding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 wp14:anchorId="14216A89" wp14:editId="7E03F270">
          <wp:simplePos x="0" y="0"/>
          <wp:positionH relativeFrom="page">
            <wp:posOffset>4017645</wp:posOffset>
          </wp:positionH>
          <wp:positionV relativeFrom="page">
            <wp:posOffset>-52705</wp:posOffset>
          </wp:positionV>
          <wp:extent cx="2329180" cy="1581150"/>
          <wp:effectExtent l="0" t="0" r="0" b="0"/>
          <wp:wrapNone/>
          <wp:docPr id="68" name="Afbeelding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31AE8"/>
    <w:multiLevelType w:val="hybridMultilevel"/>
    <w:tmpl w:val="C3DA11F8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EC2B8D"/>
    <w:multiLevelType w:val="hybridMultilevel"/>
    <w:tmpl w:val="E8AA478A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264048"/>
    <w:multiLevelType w:val="hybridMultilevel"/>
    <w:tmpl w:val="1632DD7C"/>
    <w:lvl w:ilvl="0" w:tplc="394C7F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70A7E"/>
    <w:multiLevelType w:val="hybridMultilevel"/>
    <w:tmpl w:val="06203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287B"/>
    <w:multiLevelType w:val="hybridMultilevel"/>
    <w:tmpl w:val="4D427618"/>
    <w:lvl w:ilvl="0" w:tplc="394C7F9C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0673F8C"/>
    <w:multiLevelType w:val="hybridMultilevel"/>
    <w:tmpl w:val="1D9C57CA"/>
    <w:lvl w:ilvl="0" w:tplc="DCAC68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1619"/>
    <w:multiLevelType w:val="hybridMultilevel"/>
    <w:tmpl w:val="7CFC4922"/>
    <w:lvl w:ilvl="0" w:tplc="6092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694A"/>
    <w:multiLevelType w:val="hybridMultilevel"/>
    <w:tmpl w:val="EF203828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29B27DC"/>
    <w:multiLevelType w:val="hybridMultilevel"/>
    <w:tmpl w:val="7CFC4922"/>
    <w:lvl w:ilvl="0" w:tplc="6092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737"/>
    <w:multiLevelType w:val="hybridMultilevel"/>
    <w:tmpl w:val="420E8F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85689F"/>
    <w:multiLevelType w:val="hybridMultilevel"/>
    <w:tmpl w:val="06203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24F88"/>
    <w:multiLevelType w:val="hybridMultilevel"/>
    <w:tmpl w:val="8BEEAAC4"/>
    <w:lvl w:ilvl="0" w:tplc="DCAC6846">
      <w:start w:val="1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E"/>
    <w:rsid w:val="00023BAB"/>
    <w:rsid w:val="0003729E"/>
    <w:rsid w:val="0008638A"/>
    <w:rsid w:val="000B6B48"/>
    <w:rsid w:val="000F3A33"/>
    <w:rsid w:val="0010089E"/>
    <w:rsid w:val="00155382"/>
    <w:rsid w:val="0016185E"/>
    <w:rsid w:val="00192CC0"/>
    <w:rsid w:val="001F4485"/>
    <w:rsid w:val="00224422"/>
    <w:rsid w:val="00224B01"/>
    <w:rsid w:val="00342FF3"/>
    <w:rsid w:val="0035275E"/>
    <w:rsid w:val="00354957"/>
    <w:rsid w:val="003C478B"/>
    <w:rsid w:val="00480C12"/>
    <w:rsid w:val="00490B38"/>
    <w:rsid w:val="004C103A"/>
    <w:rsid w:val="004D29AC"/>
    <w:rsid w:val="004F647A"/>
    <w:rsid w:val="0051019D"/>
    <w:rsid w:val="005252C5"/>
    <w:rsid w:val="00542D58"/>
    <w:rsid w:val="005B397F"/>
    <w:rsid w:val="005C2909"/>
    <w:rsid w:val="00662923"/>
    <w:rsid w:val="006C42EE"/>
    <w:rsid w:val="006D656E"/>
    <w:rsid w:val="006F0647"/>
    <w:rsid w:val="00705D28"/>
    <w:rsid w:val="0076522F"/>
    <w:rsid w:val="007A21C6"/>
    <w:rsid w:val="007D682B"/>
    <w:rsid w:val="007E4714"/>
    <w:rsid w:val="007E514F"/>
    <w:rsid w:val="00851DD1"/>
    <w:rsid w:val="008852AB"/>
    <w:rsid w:val="008B51A4"/>
    <w:rsid w:val="008E2E30"/>
    <w:rsid w:val="008E5797"/>
    <w:rsid w:val="00984E30"/>
    <w:rsid w:val="009B3605"/>
    <w:rsid w:val="009D54CA"/>
    <w:rsid w:val="00AD3C95"/>
    <w:rsid w:val="00AF1757"/>
    <w:rsid w:val="00BB332C"/>
    <w:rsid w:val="00C436D1"/>
    <w:rsid w:val="00C66094"/>
    <w:rsid w:val="00CA3228"/>
    <w:rsid w:val="00CE55E9"/>
    <w:rsid w:val="00D43923"/>
    <w:rsid w:val="00D56B2B"/>
    <w:rsid w:val="00E30A9C"/>
    <w:rsid w:val="00F0159F"/>
    <w:rsid w:val="00F2386E"/>
    <w:rsid w:val="00F95C1E"/>
    <w:rsid w:val="00FB0347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CDB"/>
  <w15:chartTrackingRefBased/>
  <w15:docId w15:val="{0AB3364A-8EF5-473F-8FBA-8B7F4C5E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2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42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2E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C42EE"/>
    <w:pPr>
      <w:ind w:left="720"/>
      <w:contextualSpacing/>
    </w:pPr>
  </w:style>
  <w:style w:type="table" w:styleId="Tabelraster">
    <w:name w:val="Table Grid"/>
    <w:basedOn w:val="Standaardtabel"/>
    <w:uiPriority w:val="59"/>
    <w:rsid w:val="006C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C42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42E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42EE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D29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29AC"/>
  </w:style>
  <w:style w:type="paragraph" w:styleId="Voettekst">
    <w:name w:val="footer"/>
    <w:basedOn w:val="Standaard"/>
    <w:link w:val="VoettekstChar"/>
    <w:uiPriority w:val="99"/>
    <w:unhideWhenUsed/>
    <w:rsid w:val="004D29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29AC"/>
  </w:style>
  <w:style w:type="character" w:styleId="Hyperlink">
    <w:name w:val="Hyperlink"/>
    <w:basedOn w:val="Standaardalinea-lettertype"/>
    <w:uiPriority w:val="99"/>
    <w:unhideWhenUsed/>
    <w:rsid w:val="005C290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o.nl/zakelijk/inburgering-ketenpartners/inlogg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uretransfer.rijkscloud.n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1069-B636-4D6B-877D-FD1C7FA6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Spruit, Thessa van der</dc:creator>
  <cp:keywords/>
  <dc:description/>
  <cp:lastModifiedBy>Keijser, Robert de</cp:lastModifiedBy>
  <cp:revision>2</cp:revision>
  <dcterms:created xsi:type="dcterms:W3CDTF">2021-12-27T11:18:00Z</dcterms:created>
  <dcterms:modified xsi:type="dcterms:W3CDTF">2021-12-27T11:18:00Z</dcterms:modified>
</cp:coreProperties>
</file>